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9241" w14:textId="77777777" w:rsidR="00CD31EF" w:rsidRPr="001E08CD" w:rsidRDefault="00CD31EF" w:rsidP="00B0797F">
      <w:pPr>
        <w:pStyle w:val="Normaalweb"/>
        <w:spacing w:before="0" w:after="0" w:line="330" w:lineRule="atLeast"/>
        <w:rPr>
          <w:color w:val="auto"/>
        </w:rPr>
      </w:pPr>
    </w:p>
    <w:p w14:paraId="70739242" w14:textId="77777777" w:rsidR="00B0797F" w:rsidRPr="001E08CD" w:rsidRDefault="00EC5272" w:rsidP="00B0797F">
      <w:pPr>
        <w:pStyle w:val="Normaalweb"/>
        <w:spacing w:before="0" w:after="0" w:line="330" w:lineRule="atLeast"/>
        <w:rPr>
          <w:b/>
          <w:color w:val="auto"/>
        </w:rPr>
      </w:pPr>
      <w:r>
        <w:rPr>
          <w:b/>
          <w:color w:val="auto"/>
        </w:rPr>
        <w:t>Brandwonden</w:t>
      </w:r>
    </w:p>
    <w:p w14:paraId="70739243" w14:textId="77777777" w:rsidR="002D0382" w:rsidRDefault="002D0382" w:rsidP="00B0797F">
      <w:pPr>
        <w:pStyle w:val="Normaalweb"/>
        <w:spacing w:before="0" w:after="0" w:line="330" w:lineRule="atLeast"/>
        <w:rPr>
          <w:b/>
          <w:color w:val="auto"/>
        </w:rPr>
      </w:pPr>
    </w:p>
    <w:p w14:paraId="70739244" w14:textId="77777777" w:rsidR="00EC5272" w:rsidRDefault="00EC5272" w:rsidP="00B0797F">
      <w:pPr>
        <w:pStyle w:val="Normaalweb"/>
        <w:spacing w:before="0" w:after="0" w:line="330" w:lineRule="atLeast"/>
        <w:rPr>
          <w:b/>
          <w:color w:val="auto"/>
        </w:rPr>
      </w:pPr>
      <w:r>
        <w:rPr>
          <w:b/>
          <w:color w:val="auto"/>
        </w:rPr>
        <w:t>Inleiding</w:t>
      </w:r>
    </w:p>
    <w:p w14:paraId="70739245" w14:textId="77777777" w:rsidR="008533F8" w:rsidRDefault="00C515E5" w:rsidP="00B0797F">
      <w:pPr>
        <w:pStyle w:val="Normaalweb"/>
        <w:spacing w:before="0" w:after="0" w:line="330" w:lineRule="atLeast"/>
      </w:pPr>
      <w:r>
        <w:rPr>
          <w:color w:val="auto"/>
        </w:rPr>
        <w:t xml:space="preserve">Jaarlijks melden zich ca. 80.000 mensen met een brandwond bij de huisarts. </w:t>
      </w:r>
      <w:r w:rsidR="00303205">
        <w:rPr>
          <w:color w:val="auto"/>
        </w:rPr>
        <w:t>Accuraat beoordelen</w:t>
      </w:r>
      <w:r w:rsidR="00696DEC">
        <w:rPr>
          <w:color w:val="auto"/>
        </w:rPr>
        <w:t xml:space="preserve"> en verbinden van brandwonden zijn</w:t>
      </w:r>
      <w:r w:rsidR="00303205">
        <w:rPr>
          <w:color w:val="auto"/>
        </w:rPr>
        <w:t xml:space="preserve"> dus een relevante vaardigheden voor u als assistent. D</w:t>
      </w:r>
      <w:r w:rsidR="00EC5272">
        <w:rPr>
          <w:color w:val="auto"/>
        </w:rPr>
        <w:t xml:space="preserve">eze scholing </w:t>
      </w:r>
      <w:r w:rsidR="00696DEC">
        <w:rPr>
          <w:color w:val="auto"/>
        </w:rPr>
        <w:t xml:space="preserve">biedt </w:t>
      </w:r>
      <w:r w:rsidR="00303205">
        <w:rPr>
          <w:color w:val="auto"/>
        </w:rPr>
        <w:t xml:space="preserve">kennis en concrete oefening </w:t>
      </w:r>
      <w:r w:rsidR="00EC5272">
        <w:rPr>
          <w:color w:val="auto"/>
        </w:rPr>
        <w:t xml:space="preserve">onder leiding van twee verpleegkundig specialisten uit het </w:t>
      </w:r>
      <w:r w:rsidR="00EC5272">
        <w:t>Brandwondencen</w:t>
      </w:r>
      <w:r w:rsidR="00303205">
        <w:t>trum van het Martini Ziekenhuis.</w:t>
      </w:r>
      <w:r w:rsidR="00696DEC">
        <w:t xml:space="preserve"> Vanuit hun expertise delen zij de meest actuele inzichten rond de verzorging van brandwonden. </w:t>
      </w:r>
    </w:p>
    <w:p w14:paraId="70739246" w14:textId="77777777" w:rsidR="00303205" w:rsidRPr="001E08CD" w:rsidRDefault="00303205" w:rsidP="00B0797F">
      <w:pPr>
        <w:pStyle w:val="Normaalweb"/>
        <w:spacing w:before="0" w:after="0" w:line="330" w:lineRule="atLeast"/>
        <w:rPr>
          <w:color w:val="auto"/>
        </w:rPr>
      </w:pPr>
    </w:p>
    <w:p w14:paraId="70739247" w14:textId="77777777" w:rsidR="00350232" w:rsidRPr="001E08CD" w:rsidRDefault="00350232" w:rsidP="00B0797F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Doel en opzet</w:t>
      </w:r>
    </w:p>
    <w:p w14:paraId="70739248" w14:textId="77777777" w:rsidR="00EC5272" w:rsidRDefault="00EC5272" w:rsidP="00B0797F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>De scholing start met een korte theoretische inleiding over o.a. anatomie en fysiologie, koelen, beoordele</w:t>
      </w:r>
      <w:r w:rsidR="00F35D0D">
        <w:rPr>
          <w:color w:val="auto"/>
        </w:rPr>
        <w:t xml:space="preserve">n en verbinden van brandwonden  </w:t>
      </w:r>
      <w:r>
        <w:rPr>
          <w:color w:val="auto"/>
        </w:rPr>
        <w:t>en psychosociale aspecten. Daarna wordt in twee groepen geoefend met het beoordelen en verbinden van brandwonden.</w:t>
      </w:r>
    </w:p>
    <w:p w14:paraId="70739249" w14:textId="77777777" w:rsidR="00EC5272" w:rsidRDefault="00EC5272" w:rsidP="00B0797F">
      <w:pPr>
        <w:pStyle w:val="Normaalweb"/>
        <w:spacing w:before="0" w:after="0" w:line="330" w:lineRule="atLeast"/>
        <w:rPr>
          <w:color w:val="auto"/>
        </w:rPr>
      </w:pPr>
    </w:p>
    <w:p w14:paraId="7073924A" w14:textId="77777777" w:rsidR="00A82D76" w:rsidRDefault="00C66A3B" w:rsidP="00B0797F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>Bron</w:t>
      </w:r>
      <w:r w:rsidR="00EC5272">
        <w:rPr>
          <w:color w:val="auto"/>
        </w:rPr>
        <w:t>:</w:t>
      </w:r>
      <w:r>
        <w:rPr>
          <w:color w:val="auto"/>
        </w:rPr>
        <w:t xml:space="preserve"> </w:t>
      </w:r>
      <w:r w:rsidR="00EC5272">
        <w:rPr>
          <w:color w:val="auto"/>
        </w:rPr>
        <w:t xml:space="preserve">NHG </w:t>
      </w:r>
      <w:proofErr w:type="spellStart"/>
      <w:r w:rsidR="00EC5272">
        <w:rPr>
          <w:color w:val="auto"/>
        </w:rPr>
        <w:t>Triagewijzer</w:t>
      </w:r>
      <w:proofErr w:type="spellEnd"/>
      <w:r w:rsidR="00EC5272">
        <w:rPr>
          <w:color w:val="auto"/>
        </w:rPr>
        <w:t xml:space="preserve"> </w:t>
      </w:r>
      <w:r w:rsidR="00F35D0D">
        <w:rPr>
          <w:color w:val="auto"/>
        </w:rPr>
        <w:t>–</w:t>
      </w:r>
      <w:r w:rsidR="00EC5272">
        <w:rPr>
          <w:color w:val="auto"/>
        </w:rPr>
        <w:t xml:space="preserve"> Brandwond</w:t>
      </w:r>
    </w:p>
    <w:p w14:paraId="7073924B" w14:textId="77777777" w:rsidR="00F35D0D" w:rsidRPr="001E08CD" w:rsidRDefault="00F35D0D" w:rsidP="00B0797F">
      <w:pPr>
        <w:pStyle w:val="Normaalweb"/>
        <w:spacing w:before="0" w:after="0" w:line="330" w:lineRule="atLeast"/>
        <w:rPr>
          <w:color w:val="auto"/>
        </w:rPr>
      </w:pPr>
    </w:p>
    <w:p w14:paraId="7073924C" w14:textId="77777777" w:rsidR="003411C9" w:rsidRPr="001E08CD" w:rsidRDefault="00CD31EF" w:rsidP="00B0797F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Doelgroep</w:t>
      </w:r>
    </w:p>
    <w:p w14:paraId="7073924D" w14:textId="77777777" w:rsidR="003411C9" w:rsidRPr="001E08CD" w:rsidRDefault="003411C9" w:rsidP="00B0797F">
      <w:pPr>
        <w:pStyle w:val="Normaalweb"/>
        <w:numPr>
          <w:ilvl w:val="0"/>
          <w:numId w:val="5"/>
        </w:numPr>
        <w:spacing w:before="0" w:after="0" w:line="330" w:lineRule="atLeast"/>
        <w:rPr>
          <w:color w:val="auto"/>
        </w:rPr>
      </w:pPr>
      <w:r w:rsidRPr="001E08CD">
        <w:rPr>
          <w:color w:val="auto"/>
        </w:rPr>
        <w:t>Doktersassistenten werkzaam bij Medrie</w:t>
      </w:r>
    </w:p>
    <w:p w14:paraId="7073924E" w14:textId="77777777" w:rsidR="00350232" w:rsidRDefault="003411C9" w:rsidP="00B0797F">
      <w:pPr>
        <w:pStyle w:val="Normaalweb"/>
        <w:numPr>
          <w:ilvl w:val="0"/>
          <w:numId w:val="5"/>
        </w:numPr>
        <w:spacing w:before="0" w:after="0" w:line="330" w:lineRule="atLeast"/>
        <w:rPr>
          <w:color w:val="auto"/>
        </w:rPr>
      </w:pPr>
      <w:r w:rsidRPr="008669AA">
        <w:rPr>
          <w:color w:val="auto"/>
        </w:rPr>
        <w:t xml:space="preserve">Doktersassistenten werkzaam in dagpraktijken </w:t>
      </w:r>
    </w:p>
    <w:p w14:paraId="7073924F" w14:textId="77777777" w:rsidR="008669AA" w:rsidRPr="008669AA" w:rsidRDefault="008669AA" w:rsidP="00C66A3B">
      <w:pPr>
        <w:pStyle w:val="Normaalweb"/>
        <w:spacing w:before="0" w:after="0" w:line="330" w:lineRule="atLeast"/>
        <w:ind w:left="720"/>
        <w:rPr>
          <w:color w:val="auto"/>
        </w:rPr>
      </w:pPr>
    </w:p>
    <w:p w14:paraId="70739250" w14:textId="77777777" w:rsidR="003411C9" w:rsidRPr="001E08CD" w:rsidRDefault="00350232" w:rsidP="00B0797F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Accreditatie</w:t>
      </w:r>
    </w:p>
    <w:p w14:paraId="70739251" w14:textId="77777777" w:rsidR="003411C9" w:rsidRPr="001E08CD" w:rsidRDefault="003411C9" w:rsidP="00B0797F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color w:val="auto"/>
        </w:rPr>
        <w:t>Kabiz, 3 accreditatiepunten</w:t>
      </w:r>
      <w:r w:rsidR="008669AA">
        <w:rPr>
          <w:color w:val="auto"/>
        </w:rPr>
        <w:t>.</w:t>
      </w:r>
    </w:p>
    <w:p w14:paraId="70739252" w14:textId="77777777" w:rsidR="00350232" w:rsidRPr="001E08CD" w:rsidRDefault="003411C9" w:rsidP="00B0797F">
      <w:pPr>
        <w:pStyle w:val="Normaalweb"/>
        <w:spacing w:before="0" w:after="0" w:line="330" w:lineRule="atLeast"/>
        <w:rPr>
          <w:color w:val="auto"/>
        </w:rPr>
      </w:pPr>
      <w:r w:rsidRPr="001E08CD">
        <w:rPr>
          <w:color w:val="auto"/>
        </w:rPr>
        <w:t>Deze cursus is</w:t>
      </w:r>
      <w:r w:rsidR="003A4A64" w:rsidRPr="001E08CD">
        <w:rPr>
          <w:color w:val="auto"/>
        </w:rPr>
        <w:t xml:space="preserve"> </w:t>
      </w:r>
      <w:r w:rsidRPr="001E08CD">
        <w:rPr>
          <w:color w:val="auto"/>
        </w:rPr>
        <w:t>geschikt voor herregistratie als triagist.</w:t>
      </w:r>
    </w:p>
    <w:p w14:paraId="70739253" w14:textId="77777777" w:rsidR="00E60860" w:rsidRPr="001E08CD" w:rsidRDefault="00E60860" w:rsidP="00B0797F">
      <w:pPr>
        <w:pStyle w:val="Normaalweb"/>
        <w:spacing w:before="0" w:after="0"/>
        <w:rPr>
          <w:color w:val="auto"/>
        </w:rPr>
      </w:pPr>
    </w:p>
    <w:p w14:paraId="70739254" w14:textId="77777777" w:rsidR="00E60860" w:rsidRPr="001E08CD" w:rsidRDefault="00311EFB" w:rsidP="00B0797F">
      <w:pPr>
        <w:pStyle w:val="Normaalweb"/>
        <w:spacing w:before="0" w:after="0"/>
        <w:rPr>
          <w:b/>
          <w:color w:val="auto"/>
        </w:rPr>
      </w:pPr>
      <w:hyperlink r:id="rId8" w:history="1">
        <w:r w:rsidR="00E60860" w:rsidRPr="001E08CD">
          <w:rPr>
            <w:b/>
            <w:color w:val="auto"/>
          </w:rPr>
          <w:t>Praktische informatie</w:t>
        </w:r>
      </w:hyperlink>
    </w:p>
    <w:p w14:paraId="70739255" w14:textId="77777777" w:rsidR="008A0B0A" w:rsidRPr="001E08CD" w:rsidRDefault="008A0B0A" w:rsidP="00B0797F">
      <w:pPr>
        <w:pStyle w:val="Normaalweb"/>
        <w:spacing w:before="0" w:after="0"/>
        <w:rPr>
          <w:b/>
          <w:color w:val="auto"/>
        </w:rPr>
      </w:pPr>
    </w:p>
    <w:p w14:paraId="70739256" w14:textId="77777777" w:rsidR="00350232" w:rsidRPr="001E08CD" w:rsidRDefault="006A3FA7" w:rsidP="00B0797F">
      <w:pPr>
        <w:pStyle w:val="Lijstalinea"/>
        <w:numPr>
          <w:ilvl w:val="0"/>
          <w:numId w:val="1"/>
        </w:numPr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1E08CD">
        <w:rPr>
          <w:rFonts w:ascii="Open Sans" w:eastAsia="Times New Roman" w:hAnsi="Open Sans" w:cs="Open Sans"/>
          <w:sz w:val="21"/>
          <w:szCs w:val="21"/>
          <w:lang w:eastAsia="nl-NL"/>
        </w:rPr>
        <w:t xml:space="preserve">Duur van de cursus: 2,5 </w:t>
      </w:r>
      <w:r w:rsidR="00350232" w:rsidRPr="001E08CD">
        <w:rPr>
          <w:rFonts w:ascii="Open Sans" w:eastAsia="Times New Roman" w:hAnsi="Open Sans" w:cs="Open Sans"/>
          <w:sz w:val="21"/>
          <w:szCs w:val="21"/>
          <w:lang w:eastAsia="nl-NL"/>
        </w:rPr>
        <w:t>uur</w:t>
      </w:r>
    </w:p>
    <w:p w14:paraId="70739257" w14:textId="77777777" w:rsidR="00C66A3B" w:rsidRDefault="00350232" w:rsidP="00C66A3B">
      <w:pPr>
        <w:pStyle w:val="Lijstalinea"/>
        <w:numPr>
          <w:ilvl w:val="0"/>
          <w:numId w:val="1"/>
        </w:numPr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C66A3B">
        <w:rPr>
          <w:rFonts w:ascii="Open Sans" w:eastAsia="Times New Roman" w:hAnsi="Open Sans" w:cs="Open Sans"/>
          <w:sz w:val="21"/>
          <w:szCs w:val="21"/>
          <w:lang w:eastAsia="nl-NL"/>
        </w:rPr>
        <w:t>Tijdstip:</w:t>
      </w:r>
      <w:r w:rsidR="00D5661C" w:rsidRPr="00C66A3B">
        <w:rPr>
          <w:rFonts w:ascii="Open Sans" w:eastAsia="Times New Roman" w:hAnsi="Open Sans" w:cs="Open Sans"/>
          <w:sz w:val="21"/>
          <w:szCs w:val="21"/>
          <w:lang w:eastAsia="nl-NL"/>
        </w:rPr>
        <w:t xml:space="preserve"> </w:t>
      </w:r>
      <w:r w:rsidR="00C66A3B">
        <w:rPr>
          <w:rFonts w:ascii="Open Sans" w:eastAsia="Times New Roman" w:hAnsi="Open Sans" w:cs="Open Sans"/>
          <w:sz w:val="21"/>
          <w:szCs w:val="21"/>
          <w:lang w:eastAsia="nl-NL"/>
        </w:rPr>
        <w:tab/>
      </w:r>
    </w:p>
    <w:p w14:paraId="70739258" w14:textId="77777777" w:rsidR="00F15A32" w:rsidRDefault="008D772D" w:rsidP="00C66A3B">
      <w:pPr>
        <w:pStyle w:val="Lijstalinea"/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 xml:space="preserve">18 januari </w:t>
      </w:r>
      <w:r w:rsidR="008669AA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 xml:space="preserve">2017 </w:t>
      </w: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van 19.00 - 21.30 uur (Medrie</w:t>
      </w:r>
      <w:r w:rsidR="00C66A3B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, IJssel/Vechtzaal</w:t>
      </w: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)</w:t>
      </w:r>
      <w:r w:rsidR="00C66A3B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br/>
      </w: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9 november</w:t>
      </w:r>
      <w:r w:rsidR="006A3FA7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 xml:space="preserve"> </w:t>
      </w:r>
      <w:r w:rsidR="008669AA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 xml:space="preserve">2017 </w:t>
      </w:r>
      <w:r w:rsidR="006A3FA7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v</w:t>
      </w: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an 19.00 - 21.30 uur (Medrie</w:t>
      </w:r>
      <w:r w:rsidR="00C66A3B"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, IJssel/Vechtzaal</w:t>
      </w:r>
      <w:r w:rsidRPr="00F50310">
        <w:rPr>
          <w:rFonts w:ascii="Open Sans" w:eastAsia="Times New Roman" w:hAnsi="Open Sans" w:cs="Open Sans"/>
          <w:sz w:val="21"/>
          <w:szCs w:val="21"/>
          <w:highlight w:val="yellow"/>
          <w:lang w:eastAsia="nl-NL"/>
        </w:rPr>
        <w:t>)</w:t>
      </w:r>
    </w:p>
    <w:p w14:paraId="70739259" w14:textId="77777777" w:rsidR="00350232" w:rsidRPr="00F15A32" w:rsidRDefault="00350232" w:rsidP="00F15A32">
      <w:pPr>
        <w:pStyle w:val="Lijstalinea"/>
        <w:numPr>
          <w:ilvl w:val="0"/>
          <w:numId w:val="9"/>
        </w:numPr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F15A32">
        <w:rPr>
          <w:rFonts w:ascii="Open Sans" w:eastAsia="Times New Roman" w:hAnsi="Open Sans" w:cs="Open Sans"/>
          <w:sz w:val="21"/>
          <w:szCs w:val="21"/>
          <w:lang w:eastAsia="nl-NL"/>
        </w:rPr>
        <w:t xml:space="preserve">Groepsgrootte: </w:t>
      </w:r>
      <w:r w:rsidR="00F15A32">
        <w:rPr>
          <w:rFonts w:ascii="Open Sans" w:eastAsia="Times New Roman" w:hAnsi="Open Sans" w:cs="Open Sans"/>
          <w:sz w:val="21"/>
          <w:szCs w:val="21"/>
          <w:lang w:eastAsia="nl-NL"/>
        </w:rPr>
        <w:t>maximaal 20</w:t>
      </w:r>
      <w:r w:rsidR="002D4D66">
        <w:rPr>
          <w:rFonts w:ascii="Open Sans" w:eastAsia="Times New Roman" w:hAnsi="Open Sans" w:cs="Open Sans"/>
          <w:sz w:val="21"/>
          <w:szCs w:val="21"/>
          <w:lang w:eastAsia="nl-NL"/>
        </w:rPr>
        <w:t xml:space="preserve"> personen</w:t>
      </w:r>
    </w:p>
    <w:p w14:paraId="7073925A" w14:textId="77777777" w:rsidR="00350232" w:rsidRPr="001E08CD" w:rsidRDefault="003A4A64" w:rsidP="008D772D">
      <w:pPr>
        <w:pStyle w:val="Lijstalinea"/>
        <w:numPr>
          <w:ilvl w:val="0"/>
          <w:numId w:val="1"/>
        </w:numPr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1E08CD">
        <w:rPr>
          <w:rFonts w:ascii="Open Sans" w:eastAsia="Times New Roman" w:hAnsi="Open Sans" w:cs="Open Sans"/>
          <w:sz w:val="21"/>
          <w:szCs w:val="21"/>
          <w:lang w:eastAsia="nl-NL"/>
        </w:rPr>
        <w:t>D</w:t>
      </w:r>
      <w:r w:rsidR="008D772D">
        <w:rPr>
          <w:rFonts w:ascii="Open Sans" w:eastAsia="Times New Roman" w:hAnsi="Open Sans" w:cs="Open Sans"/>
          <w:sz w:val="21"/>
          <w:szCs w:val="21"/>
          <w:lang w:eastAsia="nl-NL"/>
        </w:rPr>
        <w:t xml:space="preserve">ocent:  </w:t>
      </w:r>
      <w:r w:rsidR="008D772D" w:rsidRPr="008D772D">
        <w:rPr>
          <w:rFonts w:ascii="Open Sans" w:eastAsia="Times New Roman" w:hAnsi="Open Sans" w:cs="Open Sans"/>
          <w:sz w:val="21"/>
          <w:szCs w:val="21"/>
          <w:lang w:eastAsia="nl-NL"/>
        </w:rPr>
        <w:t>Gera Hartlief</w:t>
      </w:r>
      <w:r w:rsidR="008D772D">
        <w:rPr>
          <w:rFonts w:ascii="Open Sans" w:eastAsia="Times New Roman" w:hAnsi="Open Sans" w:cs="Open Sans"/>
          <w:sz w:val="21"/>
          <w:szCs w:val="21"/>
          <w:lang w:eastAsia="nl-NL"/>
        </w:rPr>
        <w:t xml:space="preserve"> en </w:t>
      </w:r>
      <w:r w:rsidR="008D772D" w:rsidRPr="008D772D">
        <w:rPr>
          <w:rFonts w:ascii="Open Sans" w:eastAsia="Times New Roman" w:hAnsi="Open Sans" w:cs="Open Sans"/>
          <w:sz w:val="21"/>
          <w:szCs w:val="21"/>
          <w:lang w:eastAsia="nl-NL"/>
        </w:rPr>
        <w:t xml:space="preserve">Ina van Ingen </w:t>
      </w:r>
      <w:proofErr w:type="spellStart"/>
      <w:r w:rsidR="008D772D" w:rsidRPr="008D772D">
        <w:rPr>
          <w:rFonts w:ascii="Open Sans" w:eastAsia="Times New Roman" w:hAnsi="Open Sans" w:cs="Open Sans"/>
          <w:sz w:val="21"/>
          <w:szCs w:val="21"/>
          <w:lang w:eastAsia="nl-NL"/>
        </w:rPr>
        <w:t>Schenau</w:t>
      </w:r>
      <w:proofErr w:type="spellEnd"/>
      <w:r w:rsidR="008D772D" w:rsidRPr="008D772D">
        <w:rPr>
          <w:rFonts w:ascii="Open Sans" w:eastAsia="Times New Roman" w:hAnsi="Open Sans" w:cs="Open Sans"/>
          <w:sz w:val="21"/>
          <w:szCs w:val="21"/>
          <w:lang w:eastAsia="nl-NL"/>
        </w:rPr>
        <w:t>-Veldman</w:t>
      </w:r>
      <w:r w:rsidR="008D772D">
        <w:rPr>
          <w:rFonts w:ascii="Open Sans" w:eastAsia="Times New Roman" w:hAnsi="Open Sans" w:cs="Open Sans"/>
          <w:sz w:val="21"/>
          <w:szCs w:val="21"/>
          <w:lang w:eastAsia="nl-NL"/>
        </w:rPr>
        <w:t>, beiden verpleegkundig specialist Brandwondencentrum Martini Ziekenhuis Groningen</w:t>
      </w:r>
    </w:p>
    <w:p w14:paraId="7073925B" w14:textId="77777777" w:rsidR="00350232" w:rsidRPr="001E08CD" w:rsidRDefault="00350232" w:rsidP="00B0797F">
      <w:pPr>
        <w:pStyle w:val="Lijstalinea"/>
        <w:numPr>
          <w:ilvl w:val="0"/>
          <w:numId w:val="1"/>
        </w:numPr>
        <w:spacing w:after="0"/>
        <w:rPr>
          <w:rFonts w:ascii="Open Sans" w:eastAsia="Times New Roman" w:hAnsi="Open Sans" w:cs="Open Sans"/>
          <w:sz w:val="21"/>
          <w:szCs w:val="21"/>
          <w:lang w:eastAsia="nl-NL"/>
        </w:rPr>
      </w:pPr>
      <w:r w:rsidRPr="001E08CD">
        <w:rPr>
          <w:rFonts w:ascii="Open Sans" w:eastAsia="Times New Roman" w:hAnsi="Open Sans" w:cs="Open Sans"/>
          <w:sz w:val="21"/>
          <w:szCs w:val="21"/>
          <w:lang w:eastAsia="nl-NL"/>
        </w:rPr>
        <w:t xml:space="preserve">Kosten: </w:t>
      </w:r>
      <w:r w:rsidR="006A3FA7" w:rsidRPr="001E08CD">
        <w:rPr>
          <w:rFonts w:ascii="Open Sans" w:eastAsia="Times New Roman" w:hAnsi="Open Sans" w:cs="Open Sans"/>
          <w:sz w:val="21"/>
          <w:szCs w:val="21"/>
          <w:lang w:eastAsia="nl-NL"/>
        </w:rPr>
        <w:t>€</w:t>
      </w:r>
      <w:r w:rsidR="00106503">
        <w:rPr>
          <w:rFonts w:ascii="Open Sans" w:eastAsia="Times New Roman" w:hAnsi="Open Sans" w:cs="Open Sans"/>
          <w:sz w:val="21"/>
          <w:szCs w:val="21"/>
          <w:lang w:eastAsia="nl-NL"/>
        </w:rPr>
        <w:t>85</w:t>
      </w:r>
      <w:r w:rsidR="006A3FA7" w:rsidRPr="001E08CD">
        <w:rPr>
          <w:rFonts w:ascii="Open Sans" w:eastAsia="Times New Roman" w:hAnsi="Open Sans" w:cs="Open Sans"/>
          <w:sz w:val="21"/>
          <w:szCs w:val="21"/>
          <w:lang w:eastAsia="nl-NL"/>
        </w:rPr>
        <w:t>,00</w:t>
      </w:r>
      <w:r w:rsidR="008669AA">
        <w:rPr>
          <w:rFonts w:ascii="Open Sans" w:eastAsia="Times New Roman" w:hAnsi="Open Sans" w:cs="Open Sans"/>
          <w:sz w:val="21"/>
          <w:szCs w:val="21"/>
          <w:lang w:eastAsia="nl-NL"/>
        </w:rPr>
        <w:t xml:space="preserve"> inclusief scholingsmateriaal</w:t>
      </w:r>
    </w:p>
    <w:p w14:paraId="7073925C" w14:textId="77777777" w:rsidR="002806F4" w:rsidRPr="001E08CD" w:rsidRDefault="00350232" w:rsidP="00B0797F">
      <w:pPr>
        <w:pStyle w:val="Lijstalinea"/>
        <w:numPr>
          <w:ilvl w:val="0"/>
          <w:numId w:val="1"/>
        </w:numPr>
        <w:spacing w:after="0" w:line="330" w:lineRule="atLeast"/>
      </w:pPr>
      <w:r w:rsidRPr="001E08CD">
        <w:rPr>
          <w:rFonts w:ascii="Open Sans" w:eastAsia="Times New Roman" w:hAnsi="Open Sans" w:cs="Open Sans"/>
          <w:sz w:val="21"/>
          <w:szCs w:val="21"/>
          <w:lang w:eastAsia="nl-NL"/>
        </w:rPr>
        <w:t>Cursussen van Medrie zijn vrijgesteld van BTW</w:t>
      </w:r>
    </w:p>
    <w:p w14:paraId="7073925D" w14:textId="77777777" w:rsidR="00CD31EF" w:rsidRPr="001E08CD" w:rsidRDefault="00350232" w:rsidP="00EC5272">
      <w:pPr>
        <w:pStyle w:val="Lijstalinea"/>
        <w:numPr>
          <w:ilvl w:val="0"/>
          <w:numId w:val="1"/>
        </w:numPr>
        <w:spacing w:after="0" w:line="330" w:lineRule="atLeast"/>
      </w:pPr>
      <w:r w:rsidRPr="00F15A32">
        <w:rPr>
          <w:rFonts w:ascii="Open Sans" w:eastAsia="Times New Roman" w:hAnsi="Open Sans" w:cs="Open Sans"/>
          <w:sz w:val="21"/>
          <w:szCs w:val="21"/>
          <w:lang w:eastAsia="nl-NL"/>
        </w:rPr>
        <w:t xml:space="preserve">Bewijs van deelname: </w:t>
      </w:r>
      <w:r w:rsidR="00F15A32">
        <w:rPr>
          <w:rFonts w:ascii="Open Sans" w:eastAsia="Times New Roman" w:hAnsi="Open Sans" w:cs="Open Sans"/>
          <w:sz w:val="21"/>
          <w:szCs w:val="21"/>
          <w:lang w:eastAsia="nl-NL"/>
        </w:rPr>
        <w:t>ja</w:t>
      </w:r>
    </w:p>
    <w:p w14:paraId="7073925E" w14:textId="77777777" w:rsidR="001E08CD" w:rsidRPr="001E08CD" w:rsidRDefault="001E08CD" w:rsidP="00F15A32">
      <w:pPr>
        <w:pStyle w:val="Lijstalinea"/>
        <w:spacing w:after="0" w:line="330" w:lineRule="atLeast"/>
      </w:pPr>
    </w:p>
    <w:sectPr w:rsidR="001E08CD" w:rsidRPr="001E08CD" w:rsidSect="00A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47589E"/>
    <w:multiLevelType w:val="hybridMultilevel"/>
    <w:tmpl w:val="FDF07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14B"/>
    <w:multiLevelType w:val="hybridMultilevel"/>
    <w:tmpl w:val="703E81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1309"/>
    <w:multiLevelType w:val="hybridMultilevel"/>
    <w:tmpl w:val="04F8F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3C4D"/>
    <w:multiLevelType w:val="hybridMultilevel"/>
    <w:tmpl w:val="4F9E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64B8"/>
    <w:multiLevelType w:val="hybridMultilevel"/>
    <w:tmpl w:val="7A707D5E"/>
    <w:lvl w:ilvl="0" w:tplc="8D0223C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D9B"/>
    <w:multiLevelType w:val="hybridMultilevel"/>
    <w:tmpl w:val="FF68C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7C34"/>
    <w:multiLevelType w:val="hybridMultilevel"/>
    <w:tmpl w:val="5764F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5DB0"/>
    <w:multiLevelType w:val="hybridMultilevel"/>
    <w:tmpl w:val="F75AD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101"/>
    <w:rsid w:val="000F00DF"/>
    <w:rsid w:val="00106503"/>
    <w:rsid w:val="00155C78"/>
    <w:rsid w:val="001E08CD"/>
    <w:rsid w:val="00211239"/>
    <w:rsid w:val="00273DAB"/>
    <w:rsid w:val="002806F4"/>
    <w:rsid w:val="002C29E2"/>
    <w:rsid w:val="002D0382"/>
    <w:rsid w:val="002D4D66"/>
    <w:rsid w:val="00303205"/>
    <w:rsid w:val="00311EFB"/>
    <w:rsid w:val="003411C9"/>
    <w:rsid w:val="00350232"/>
    <w:rsid w:val="003A4A64"/>
    <w:rsid w:val="003A5A77"/>
    <w:rsid w:val="0043798C"/>
    <w:rsid w:val="004854AD"/>
    <w:rsid w:val="00534985"/>
    <w:rsid w:val="00696DEC"/>
    <w:rsid w:val="006A3FA7"/>
    <w:rsid w:val="00721826"/>
    <w:rsid w:val="007C434C"/>
    <w:rsid w:val="00814121"/>
    <w:rsid w:val="00834108"/>
    <w:rsid w:val="00840B14"/>
    <w:rsid w:val="008533F8"/>
    <w:rsid w:val="008669AA"/>
    <w:rsid w:val="008A0B0A"/>
    <w:rsid w:val="008D772D"/>
    <w:rsid w:val="00932501"/>
    <w:rsid w:val="009D08B8"/>
    <w:rsid w:val="00A40187"/>
    <w:rsid w:val="00A75E94"/>
    <w:rsid w:val="00A82D76"/>
    <w:rsid w:val="00AD44C5"/>
    <w:rsid w:val="00B0797F"/>
    <w:rsid w:val="00C515E5"/>
    <w:rsid w:val="00C66A3B"/>
    <w:rsid w:val="00C80761"/>
    <w:rsid w:val="00CD31EF"/>
    <w:rsid w:val="00D40101"/>
    <w:rsid w:val="00D5661C"/>
    <w:rsid w:val="00D72EBF"/>
    <w:rsid w:val="00E60860"/>
    <w:rsid w:val="00EC5272"/>
    <w:rsid w:val="00F14D99"/>
    <w:rsid w:val="00F15A32"/>
    <w:rsid w:val="00F2683A"/>
    <w:rsid w:val="00F35D0D"/>
    <w:rsid w:val="00F50310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739241"/>
  <w15:docId w15:val="{F92061AE-AF72-4F93-B8AF-CC3E3C6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E94"/>
    <w:rPr>
      <w:rFonts w:ascii="Open Sans Light" w:hAnsi="Open Sans Light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0101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3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A0B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A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1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2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67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7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59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1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037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022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7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0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1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125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3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87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3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7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0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9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41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41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26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rie.nl/aanbod-hardenbe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3" ma:contentTypeDescription="Een nieuw document maken." ma:contentTypeScope="" ma:versionID="e34743f026cbf2d10acc77f5262e955d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d5fbc3c4f6912d45c2d7139136c4826c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9B91-D9AD-4220-8F31-D43A27C2F49D}">
  <ds:schemaRefs>
    <ds:schemaRef ds:uri="c452a5c2-6455-4f2b-b9a6-1f7e2a8fe8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84d0391-892d-40b7-be88-2c9aabb65bea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ABDA10-FAB1-4957-A20F-8D254CED3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DD928-0658-4C40-9716-8E91F6F59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Annemarie Schellekens</cp:lastModifiedBy>
  <cp:revision>2</cp:revision>
  <dcterms:created xsi:type="dcterms:W3CDTF">2021-05-28T13:41:00Z</dcterms:created>
  <dcterms:modified xsi:type="dcterms:W3CDTF">2021-05-28T13:41:00Z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0x0101006DCF7607A89CF642A26F13E5AF1A05D0</vt:lpwstr>
  </property>
  <property fmtid="{D5CDD505-2E9C-101B-9397-08002B2CF9AE}" pid="4" name="Order">
    <vt:r8>3369000</vt:r8>
  </property>
</Properties>
</file>